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14C83" w14:textId="77777777" w:rsidR="0036234E" w:rsidRPr="00390034" w:rsidRDefault="0036234E" w:rsidP="0036234E">
      <w:pPr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3EB63403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450B30">
        <w:rPr>
          <w:rFonts w:ascii="Arial" w:hAnsi="Arial" w:cs="Tahoma"/>
          <w:b/>
          <w:bCs/>
          <w:sz w:val="28"/>
        </w:rPr>
        <w:t>5</w:t>
      </w:r>
      <w:r w:rsidR="004C7BFE">
        <w:rPr>
          <w:rFonts w:ascii="Arial" w:hAnsi="Arial" w:cs="Tahoma"/>
          <w:b/>
          <w:bCs/>
          <w:sz w:val="28"/>
        </w:rPr>
        <w:t>1</w:t>
      </w:r>
      <w:r w:rsidR="004F5181">
        <w:rPr>
          <w:rFonts w:ascii="Arial" w:hAnsi="Arial" w:cs="Tahoma"/>
          <w:b/>
          <w:bCs/>
          <w:sz w:val="28"/>
        </w:rPr>
        <w:t>/I</w:t>
      </w:r>
    </w:p>
    <w:p w14:paraId="6EA9CFD3" w14:textId="77777777" w:rsidR="0036234E" w:rsidRPr="00390034" w:rsidRDefault="0036234E" w:rsidP="000A4062">
      <w:pPr>
        <w:rPr>
          <w:rFonts w:ascii="Arial" w:hAnsi="Arial"/>
          <w:b/>
          <w:sz w:val="22"/>
        </w:rPr>
      </w:pPr>
    </w:p>
    <w:p w14:paraId="064C1CB4" w14:textId="77777777" w:rsidR="006E19A7" w:rsidRDefault="006E19A7" w:rsidP="00D77FEC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03E41FAD" w14:textId="77777777" w:rsidR="004C7BFE" w:rsidRDefault="004C7BFE" w:rsidP="00E655D5">
      <w:pPr>
        <w:tabs>
          <w:tab w:val="left" w:pos="5812"/>
        </w:tabs>
        <w:spacing w:line="340" w:lineRule="atLeast"/>
        <w:ind w:left="680" w:right="22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>Expansion auf dem französischen Markt</w:t>
      </w:r>
    </w:p>
    <w:p w14:paraId="29E7449C" w14:textId="77777777" w:rsidR="004C7BFE" w:rsidRDefault="004C7BFE" w:rsidP="00E655D5">
      <w:pPr>
        <w:spacing w:line="340" w:lineRule="atLeast"/>
        <w:ind w:left="680" w:right="22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 xml:space="preserve">Rameder übernimmt den größten eCommerce-Anbieter </w:t>
      </w:r>
    </w:p>
    <w:p w14:paraId="619FDDED" w14:textId="283FDFAD" w:rsidR="004C7BFE" w:rsidRDefault="004C7BFE" w:rsidP="00E655D5">
      <w:pPr>
        <w:spacing w:line="340" w:lineRule="atLeast"/>
        <w:ind w:left="680" w:right="22"/>
      </w:pPr>
      <w:r>
        <w:rPr>
          <w:rFonts w:ascii="Arial" w:hAnsi="Arial"/>
          <w:b/>
          <w:color w:val="000000"/>
          <w:sz w:val="22"/>
        </w:rPr>
        <w:t>für Anhängerkupplungen in Frankreich</w:t>
      </w:r>
    </w:p>
    <w:p w14:paraId="4D11C223" w14:textId="77777777" w:rsidR="004C7BFE" w:rsidRDefault="004C7BFE" w:rsidP="00E655D5">
      <w:pPr>
        <w:spacing w:line="340" w:lineRule="atLeast"/>
        <w:ind w:right="22"/>
      </w:pPr>
    </w:p>
    <w:p w14:paraId="3D5187EA" w14:textId="2B99490A" w:rsidR="004C7BFE" w:rsidRDefault="004C7BFE" w:rsidP="00E655D5">
      <w:pPr>
        <w:widowControl w:val="0"/>
        <w:autoSpaceDE w:val="0"/>
        <w:autoSpaceDN w:val="0"/>
        <w:adjustRightInd w:val="0"/>
        <w:spacing w:after="240" w:line="340" w:lineRule="atLeast"/>
        <w:ind w:left="680" w:right="22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27246A">
        <w:rPr>
          <w:rFonts w:ascii="Arial" w:eastAsia="Calibri" w:hAnsi="Arial" w:cs="Arial"/>
          <w:color w:val="000000"/>
          <w:sz w:val="22"/>
          <w:szCs w:val="22"/>
        </w:rPr>
        <w:t xml:space="preserve">Mit </w:t>
      </w:r>
      <w:r>
        <w:rPr>
          <w:rFonts w:ascii="Arial" w:eastAsia="Calibri" w:hAnsi="Arial" w:cs="Arial"/>
          <w:color w:val="000000"/>
          <w:sz w:val="22"/>
          <w:szCs w:val="22"/>
        </w:rPr>
        <w:t>rund 24</w:t>
      </w:r>
      <w:r w:rsidRPr="0027246A">
        <w:rPr>
          <w:rFonts w:ascii="Arial" w:eastAsia="Calibri" w:hAnsi="Arial" w:cs="Arial"/>
          <w:color w:val="000000"/>
          <w:sz w:val="22"/>
          <w:szCs w:val="22"/>
        </w:rPr>
        <w:t xml:space="preserve">0.000 versendeten Anhängerkupplungen und einem jährlichen Umsatz von 57 Millionen Euro ist </w:t>
      </w:r>
      <w:r w:rsidRPr="007D55B6">
        <w:rPr>
          <w:rFonts w:ascii="Arial" w:eastAsia="Calibri" w:hAnsi="Arial" w:cs="Arial"/>
          <w:b/>
          <w:color w:val="000000"/>
          <w:sz w:val="22"/>
          <w:szCs w:val="22"/>
        </w:rPr>
        <w:t>Rameder</w:t>
      </w:r>
      <w:r w:rsidRPr="0027246A">
        <w:rPr>
          <w:rFonts w:ascii="Arial" w:eastAsia="Calibri" w:hAnsi="Arial" w:cs="Arial"/>
          <w:color w:val="000000"/>
          <w:sz w:val="22"/>
          <w:szCs w:val="22"/>
        </w:rPr>
        <w:t xml:space="preserve"> im Bereich Nachrüstung von Anhängerkupplungen und Elektrosätzen </w:t>
      </w:r>
      <w:r>
        <w:rPr>
          <w:rFonts w:ascii="Arial" w:eastAsia="Calibri" w:hAnsi="Arial" w:cs="Arial"/>
          <w:color w:val="000000"/>
          <w:sz w:val="22"/>
          <w:szCs w:val="22"/>
        </w:rPr>
        <w:t xml:space="preserve">bereits Spitzenreiter in Europa. Im Rahmen der konsequenten Umsetzung der europäischen Wachstumsstrategie hat das Unternehmen </w:t>
      </w:r>
      <w:r w:rsidRPr="000615F5">
        <w:rPr>
          <w:rFonts w:ascii="Arial" w:eastAsia="Calibri" w:hAnsi="Arial" w:cs="Arial"/>
          <w:color w:val="000000"/>
          <w:sz w:val="22"/>
          <w:szCs w:val="22"/>
        </w:rPr>
        <w:t>am 13. Dezember 2016</w:t>
      </w:r>
      <w:r>
        <w:rPr>
          <w:rFonts w:ascii="Arial" w:eastAsia="Calibri" w:hAnsi="Arial" w:cs="Arial"/>
          <w:color w:val="000000"/>
          <w:sz w:val="22"/>
          <w:szCs w:val="22"/>
        </w:rPr>
        <w:t xml:space="preserve"> </w:t>
      </w:r>
      <w:r w:rsidR="00FF3F80">
        <w:rPr>
          <w:rFonts w:ascii="Arial" w:eastAsia="Calibri" w:hAnsi="Arial" w:cs="Arial"/>
          <w:color w:val="000000"/>
          <w:sz w:val="22"/>
          <w:szCs w:val="22"/>
        </w:rPr>
        <w:t>ein</w:t>
      </w:r>
      <w:r w:rsidR="00E655D5">
        <w:rPr>
          <w:rFonts w:ascii="Arial" w:eastAsia="Calibri" w:hAnsi="Arial" w:cs="Arial"/>
          <w:color w:val="000000"/>
          <w:sz w:val="22"/>
          <w:szCs w:val="22"/>
        </w:rPr>
        <w:t>en</w:t>
      </w:r>
      <w:r w:rsidR="00FF3F80">
        <w:rPr>
          <w:rFonts w:ascii="Arial" w:eastAsia="Calibri" w:hAnsi="Arial" w:cs="Arial"/>
          <w:color w:val="000000"/>
          <w:sz w:val="22"/>
          <w:szCs w:val="22"/>
        </w:rPr>
        <w:t xml:space="preserve"> Vertrag zur Übernahme des größten französischen eCommerce-Anbieter</w:t>
      </w:r>
      <w:r w:rsidR="00D95CB2">
        <w:rPr>
          <w:rFonts w:ascii="Arial" w:eastAsia="Calibri" w:hAnsi="Arial" w:cs="Arial"/>
          <w:color w:val="000000"/>
          <w:sz w:val="22"/>
          <w:szCs w:val="22"/>
        </w:rPr>
        <w:t>s</w:t>
      </w:r>
      <w:r w:rsidR="00FF3F80">
        <w:rPr>
          <w:rFonts w:ascii="Arial" w:eastAsia="Calibri" w:hAnsi="Arial" w:cs="Arial"/>
          <w:color w:val="000000"/>
          <w:sz w:val="22"/>
          <w:szCs w:val="22"/>
        </w:rPr>
        <w:t xml:space="preserve"> von Anhängerkupplungen Fra</w:t>
      </w:r>
      <w:bookmarkStart w:id="0" w:name="_GoBack"/>
      <w:bookmarkEnd w:id="0"/>
      <w:r w:rsidR="00FF3F80">
        <w:rPr>
          <w:rFonts w:ascii="Arial" w:eastAsia="Calibri" w:hAnsi="Arial" w:cs="Arial"/>
          <w:color w:val="000000"/>
          <w:sz w:val="22"/>
          <w:szCs w:val="22"/>
        </w:rPr>
        <w:t xml:space="preserve">nce </w:t>
      </w:r>
      <w:proofErr w:type="spellStart"/>
      <w:r w:rsidR="00FF3F80">
        <w:rPr>
          <w:rFonts w:ascii="Arial" w:eastAsia="Calibri" w:hAnsi="Arial" w:cs="Arial"/>
          <w:color w:val="000000"/>
          <w:sz w:val="22"/>
          <w:szCs w:val="22"/>
        </w:rPr>
        <w:t>Attelage</w:t>
      </w:r>
      <w:proofErr w:type="spellEnd"/>
      <w:r w:rsidR="00FF3F80">
        <w:rPr>
          <w:rFonts w:ascii="Arial" w:eastAsia="Calibri" w:hAnsi="Arial" w:cs="Arial"/>
          <w:color w:val="000000"/>
          <w:sz w:val="22"/>
          <w:szCs w:val="22"/>
        </w:rPr>
        <w:t xml:space="preserve"> (</w:t>
      </w:r>
      <w:hyperlink r:id="rId7" w:history="1">
        <w:r w:rsidR="00FF3F80" w:rsidRPr="00271C0F">
          <w:rPr>
            <w:rStyle w:val="Link"/>
            <w:rFonts w:ascii="Arial" w:eastAsia="Calibri" w:hAnsi="Arial" w:cs="Arial"/>
            <w:sz w:val="22"/>
            <w:szCs w:val="22"/>
          </w:rPr>
          <w:t>www.france-attelage.com)</w:t>
        </w:r>
      </w:hyperlink>
      <w:r w:rsidR="00FF3F80">
        <w:rPr>
          <w:rFonts w:ascii="Arial" w:eastAsia="Calibri" w:hAnsi="Arial" w:cs="Arial"/>
          <w:color w:val="000000"/>
          <w:sz w:val="22"/>
          <w:szCs w:val="22"/>
        </w:rPr>
        <w:t xml:space="preserve"> unterzeichnet</w:t>
      </w:r>
      <w:r>
        <w:rPr>
          <w:rFonts w:ascii="Arial" w:eastAsia="Calibri" w:hAnsi="Arial" w:cs="Arial"/>
          <w:color w:val="000000"/>
          <w:sz w:val="22"/>
          <w:szCs w:val="22"/>
        </w:rPr>
        <w:t>.</w:t>
      </w:r>
      <w:r w:rsidR="00FF3F80">
        <w:rPr>
          <w:rFonts w:ascii="Arial" w:eastAsia="Calibri" w:hAnsi="Arial" w:cs="Arial"/>
          <w:color w:val="000000"/>
          <w:sz w:val="22"/>
          <w:szCs w:val="22"/>
        </w:rPr>
        <w:t xml:space="preserve"> Der Abschluss der Transaktion</w:t>
      </w:r>
      <w:r w:rsidR="00C469DD">
        <w:rPr>
          <w:rFonts w:ascii="Arial" w:eastAsia="Calibri" w:hAnsi="Arial" w:cs="Arial"/>
          <w:color w:val="000000"/>
          <w:sz w:val="22"/>
          <w:szCs w:val="22"/>
        </w:rPr>
        <w:t xml:space="preserve"> findet im Januar statt.</w:t>
      </w:r>
    </w:p>
    <w:p w14:paraId="7BD7F59E" w14:textId="3EC72B85" w:rsidR="004C7BFE" w:rsidRPr="000C255B" w:rsidRDefault="004C7BFE" w:rsidP="00E655D5">
      <w:pPr>
        <w:widowControl w:val="0"/>
        <w:autoSpaceDE w:val="0"/>
        <w:autoSpaceDN w:val="0"/>
        <w:adjustRightInd w:val="0"/>
        <w:spacing w:after="240" w:line="340" w:lineRule="atLeast"/>
        <w:ind w:left="680" w:right="22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3F5CB8">
        <w:rPr>
          <w:rFonts w:ascii="Arial" w:eastAsia="Calibri" w:hAnsi="Arial" w:cs="Arial"/>
          <w:color w:val="000000"/>
          <w:sz w:val="22"/>
          <w:szCs w:val="22"/>
        </w:rPr>
        <w:t xml:space="preserve">„Der französische Markt ist </w:t>
      </w:r>
      <w:r>
        <w:rPr>
          <w:rFonts w:ascii="Arial" w:eastAsia="Calibri" w:hAnsi="Arial" w:cs="Arial"/>
          <w:color w:val="000000"/>
          <w:sz w:val="22"/>
          <w:szCs w:val="22"/>
        </w:rPr>
        <w:t xml:space="preserve">neben unserem Kernmarkt Deutschland </w:t>
      </w:r>
      <w:r w:rsidRPr="003F5CB8">
        <w:rPr>
          <w:rFonts w:ascii="Arial" w:eastAsia="Calibri" w:hAnsi="Arial" w:cs="Arial"/>
          <w:color w:val="000000"/>
          <w:sz w:val="22"/>
          <w:szCs w:val="22"/>
        </w:rPr>
        <w:t xml:space="preserve">im Bereich Anhängerkupplungen der zweitstärkste in Europa. </w:t>
      </w:r>
      <w:r>
        <w:rPr>
          <w:rFonts w:ascii="Arial" w:eastAsia="Calibri" w:hAnsi="Arial" w:cs="Arial"/>
          <w:color w:val="000000"/>
          <w:sz w:val="22"/>
          <w:szCs w:val="22"/>
        </w:rPr>
        <w:t xml:space="preserve">Es war für uns ein strategischer </w:t>
      </w:r>
      <w:r w:rsidRPr="003F5CB8">
        <w:rPr>
          <w:rFonts w:ascii="Arial" w:eastAsia="Calibri" w:hAnsi="Arial" w:cs="Arial"/>
          <w:color w:val="000000"/>
          <w:sz w:val="22"/>
          <w:szCs w:val="22"/>
        </w:rPr>
        <w:t>Schritt</w:t>
      </w:r>
      <w:r>
        <w:rPr>
          <w:rFonts w:ascii="Arial" w:eastAsia="Calibri" w:hAnsi="Arial" w:cs="Arial"/>
          <w:color w:val="000000"/>
          <w:sz w:val="22"/>
          <w:szCs w:val="22"/>
        </w:rPr>
        <w:t>,</w:t>
      </w:r>
      <w:r w:rsidRPr="003F5CB8">
        <w:rPr>
          <w:rFonts w:ascii="Arial" w:eastAsia="Calibri" w:hAnsi="Arial" w:cs="Arial"/>
          <w:color w:val="000000"/>
          <w:sz w:val="22"/>
          <w:szCs w:val="22"/>
        </w:rPr>
        <w:t xml:space="preserve"> </w:t>
      </w:r>
      <w:r>
        <w:rPr>
          <w:rFonts w:ascii="Arial" w:eastAsia="Calibri" w:hAnsi="Arial" w:cs="Arial"/>
          <w:color w:val="000000"/>
          <w:sz w:val="22"/>
          <w:szCs w:val="22"/>
        </w:rPr>
        <w:t xml:space="preserve">mit France </w:t>
      </w:r>
      <w:proofErr w:type="spellStart"/>
      <w:r>
        <w:rPr>
          <w:rFonts w:ascii="Arial" w:eastAsia="Calibri" w:hAnsi="Arial" w:cs="Arial"/>
          <w:color w:val="000000"/>
          <w:sz w:val="22"/>
          <w:szCs w:val="22"/>
        </w:rPr>
        <w:t>Attelage</w:t>
      </w:r>
      <w:proofErr w:type="spellEnd"/>
      <w:r>
        <w:rPr>
          <w:rFonts w:ascii="Arial" w:eastAsia="Calibri" w:hAnsi="Arial" w:cs="Arial"/>
          <w:color w:val="000000"/>
          <w:sz w:val="22"/>
          <w:szCs w:val="22"/>
        </w:rPr>
        <w:t xml:space="preserve"> den Marktführer in Frankreich</w:t>
      </w:r>
      <w:r w:rsidRPr="003F5CB8">
        <w:rPr>
          <w:rFonts w:ascii="Arial" w:eastAsia="Calibri" w:hAnsi="Arial" w:cs="Arial"/>
          <w:color w:val="000000"/>
          <w:sz w:val="22"/>
          <w:szCs w:val="22"/>
        </w:rPr>
        <w:t xml:space="preserve"> </w:t>
      </w:r>
      <w:r w:rsidR="00A763BB">
        <w:rPr>
          <w:rFonts w:ascii="Arial" w:eastAsia="Calibri" w:hAnsi="Arial" w:cs="Arial"/>
          <w:color w:val="000000"/>
          <w:sz w:val="22"/>
          <w:szCs w:val="22"/>
        </w:rPr>
        <w:t xml:space="preserve">zu übernehmen, da wir für </w:t>
      </w:r>
      <w:r>
        <w:rPr>
          <w:rFonts w:ascii="Arial" w:eastAsia="Calibri" w:hAnsi="Arial" w:cs="Arial"/>
          <w:color w:val="000000"/>
          <w:sz w:val="22"/>
          <w:szCs w:val="22"/>
        </w:rPr>
        <w:t>den französischen Markt weiterhin sehr gute Wachstumsperspektiven sehen</w:t>
      </w:r>
      <w:r w:rsidRPr="003F5CB8">
        <w:rPr>
          <w:rFonts w:ascii="Arial" w:eastAsia="Calibri" w:hAnsi="Arial" w:cs="Arial"/>
          <w:color w:val="000000"/>
          <w:sz w:val="22"/>
          <w:szCs w:val="22"/>
        </w:rPr>
        <w:t xml:space="preserve">“, </w:t>
      </w:r>
      <w:r>
        <w:rPr>
          <w:rFonts w:ascii="Arial" w:eastAsia="Calibri" w:hAnsi="Arial" w:cs="Arial"/>
          <w:color w:val="000000"/>
          <w:sz w:val="22"/>
          <w:szCs w:val="22"/>
        </w:rPr>
        <w:t>so das Management</w:t>
      </w:r>
      <w:r w:rsidRPr="003F5CB8">
        <w:rPr>
          <w:rFonts w:ascii="Arial" w:eastAsia="Calibri" w:hAnsi="Arial" w:cs="Arial"/>
          <w:color w:val="000000"/>
          <w:sz w:val="22"/>
          <w:szCs w:val="22"/>
        </w:rPr>
        <w:t xml:space="preserve"> von </w:t>
      </w:r>
      <w:r w:rsidRPr="003F5CB8">
        <w:rPr>
          <w:rFonts w:ascii="Arial" w:eastAsia="Calibri" w:hAnsi="Arial" w:cs="Arial"/>
          <w:b/>
          <w:color w:val="000000"/>
          <w:sz w:val="22"/>
          <w:szCs w:val="22"/>
        </w:rPr>
        <w:t>Rameder</w:t>
      </w:r>
      <w:r w:rsidRPr="00E23185">
        <w:rPr>
          <w:rFonts w:ascii="Arial" w:eastAsia="Calibri" w:hAnsi="Arial" w:cs="Arial"/>
          <w:color w:val="000000"/>
          <w:sz w:val="22"/>
          <w:szCs w:val="22"/>
        </w:rPr>
        <w:t>.</w:t>
      </w:r>
      <w:r>
        <w:rPr>
          <w:rFonts w:ascii="Arial" w:eastAsia="Calibri" w:hAnsi="Arial" w:cs="Arial"/>
          <w:b/>
          <w:color w:val="000000"/>
          <w:sz w:val="22"/>
          <w:szCs w:val="22"/>
        </w:rPr>
        <w:t xml:space="preserve"> </w:t>
      </w:r>
      <w:r>
        <w:rPr>
          <w:rFonts w:ascii="Arial" w:eastAsia="Calibri" w:hAnsi="Arial" w:cs="Arial"/>
          <w:color w:val="000000"/>
          <w:sz w:val="22"/>
          <w:szCs w:val="22"/>
        </w:rPr>
        <w:t xml:space="preserve">Im Rahmen der europäischen Wachstumsstrategie wurden bereits Anfang des Jahres Tochterfirmen in der Schweiz und Finnland gegründet. Das Unternehmen </w:t>
      </w:r>
      <w:r w:rsidR="005129D3">
        <w:rPr>
          <w:rFonts w:ascii="Arial" w:eastAsia="Calibri" w:hAnsi="Arial" w:cs="Arial"/>
          <w:color w:val="000000"/>
          <w:sz w:val="22"/>
          <w:szCs w:val="22"/>
        </w:rPr>
        <w:t xml:space="preserve">plant auch in Zukunft, weitere </w:t>
      </w:r>
      <w:r>
        <w:rPr>
          <w:rFonts w:ascii="Arial" w:eastAsia="Calibri" w:hAnsi="Arial" w:cs="Arial"/>
          <w:color w:val="000000"/>
          <w:sz w:val="22"/>
          <w:szCs w:val="22"/>
        </w:rPr>
        <w:t>Märkte über eigene Tochtergesellschaften und Zukäufe zu erschließen.</w:t>
      </w:r>
    </w:p>
    <w:p w14:paraId="33CD82D9" w14:textId="31938864" w:rsidR="00975F44" w:rsidRDefault="00975F44" w:rsidP="00E655D5">
      <w:pPr>
        <w:widowControl w:val="0"/>
        <w:autoSpaceDE w:val="0"/>
        <w:autoSpaceDN w:val="0"/>
        <w:adjustRightInd w:val="0"/>
        <w:spacing w:after="240" w:line="340" w:lineRule="atLeast"/>
        <w:ind w:left="680" w:right="22"/>
        <w:jc w:val="both"/>
        <w:rPr>
          <w:rFonts w:ascii="Arial" w:eastAsia="Calibri" w:hAnsi="Arial" w:cs="Arial"/>
          <w:color w:val="000000"/>
          <w:sz w:val="22"/>
          <w:szCs w:val="22"/>
        </w:rPr>
      </w:pPr>
    </w:p>
    <w:p w14:paraId="6B9DAE32" w14:textId="6AF2BF09" w:rsidR="00C1564D" w:rsidRDefault="00C1564D" w:rsidP="00E655D5">
      <w:pPr>
        <w:widowControl w:val="0"/>
        <w:autoSpaceDE w:val="0"/>
        <w:autoSpaceDN w:val="0"/>
        <w:adjustRightInd w:val="0"/>
        <w:spacing w:after="240" w:line="340" w:lineRule="atLeast"/>
        <w:ind w:left="680" w:right="22"/>
        <w:jc w:val="both"/>
        <w:rPr>
          <w:rFonts w:ascii="Arial" w:eastAsia="Calibri" w:hAnsi="Arial" w:cs="Arial"/>
          <w:color w:val="000000"/>
          <w:sz w:val="22"/>
          <w:szCs w:val="22"/>
        </w:rPr>
      </w:pPr>
    </w:p>
    <w:p w14:paraId="426A6E30" w14:textId="77777777" w:rsidR="00C1564D" w:rsidRPr="00C1564D" w:rsidRDefault="00C1564D" w:rsidP="00E655D5">
      <w:pPr>
        <w:widowControl w:val="0"/>
        <w:autoSpaceDE w:val="0"/>
        <w:autoSpaceDN w:val="0"/>
        <w:adjustRightInd w:val="0"/>
        <w:spacing w:after="240" w:line="340" w:lineRule="atLeast"/>
        <w:ind w:left="680" w:right="22"/>
        <w:jc w:val="both"/>
        <w:rPr>
          <w:rFonts w:ascii="Arial" w:eastAsia="Calibri" w:hAnsi="Arial" w:cs="Arial"/>
          <w:color w:val="000000"/>
          <w:sz w:val="22"/>
          <w:szCs w:val="22"/>
        </w:rPr>
      </w:pPr>
    </w:p>
    <w:p w14:paraId="7A27FD9A" w14:textId="5FEA6637" w:rsidR="00945611" w:rsidRDefault="0027503E" w:rsidP="00E655D5">
      <w:pPr>
        <w:ind w:left="680" w:right="22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8" w:history="1">
        <w:r w:rsidR="00945611" w:rsidRPr="0051174B">
          <w:rPr>
            <w:rStyle w:val="Link"/>
            <w:rFonts w:ascii="Arial" w:hAnsi="Arial"/>
            <w:sz w:val="22"/>
          </w:rPr>
          <w:t>http://www.kupplung.de/magazin/</w:t>
        </w:r>
      </w:hyperlink>
    </w:p>
    <w:p w14:paraId="1EA81571" w14:textId="77777777" w:rsidR="00945611" w:rsidRDefault="00945611" w:rsidP="00E655D5">
      <w:pPr>
        <w:ind w:right="22"/>
        <w:jc w:val="both"/>
        <w:rPr>
          <w:rFonts w:ascii="Arial" w:hAnsi="Arial"/>
          <w:color w:val="000000"/>
          <w:sz w:val="22"/>
        </w:rPr>
      </w:pPr>
    </w:p>
    <w:p w14:paraId="4E17F517" w14:textId="1E09C71F" w:rsidR="0027503E" w:rsidRPr="0025226C" w:rsidRDefault="00945611" w:rsidP="00E655D5">
      <w:pPr>
        <w:ind w:left="680" w:right="22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9" w:history="1">
        <w:r w:rsidR="0027503E" w:rsidRPr="0097591C">
          <w:rPr>
            <w:rStyle w:val="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822537E" w14:textId="77777777" w:rsidR="0027503E" w:rsidRPr="00F77F06" w:rsidRDefault="0027503E" w:rsidP="00E655D5">
      <w:pPr>
        <w:ind w:left="680" w:right="22"/>
        <w:jc w:val="both"/>
        <w:rPr>
          <w:rStyle w:val="Link"/>
        </w:rPr>
      </w:pPr>
    </w:p>
    <w:p w14:paraId="529D3037" w14:textId="12C70F40" w:rsidR="00945611" w:rsidRPr="00483A13" w:rsidRDefault="0027503E" w:rsidP="00483A13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</w:rPr>
      </w:pP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... oder </w:t>
      </w:r>
      <w:r w:rsidR="00945611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schauen Sie </w:t>
      </w: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>auf Google</w:t>
      </w:r>
      <w:r w:rsidRPr="003526EC">
        <w:rPr>
          <w:rStyle w:val="Link"/>
          <w:rFonts w:ascii="Arial" w:hAnsi="Arial" w:cs="Arial"/>
          <w:color w:val="auto"/>
          <w:sz w:val="22"/>
          <w:szCs w:val="22"/>
          <w:u w:val="none"/>
        </w:rPr>
        <w:t>+</w:t>
      </w:r>
      <w:r w:rsidR="00945611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 vorbei</w:t>
      </w:r>
      <w:r w:rsidRPr="003526EC">
        <w:rPr>
          <w:rStyle w:val="Link"/>
          <w:rFonts w:ascii="Arial" w:hAnsi="Arial" w:cs="Arial"/>
          <w:color w:val="auto"/>
          <w:sz w:val="22"/>
          <w:szCs w:val="22"/>
          <w:u w:val="none"/>
        </w:rPr>
        <w:t>:</w:t>
      </w: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0" w:history="1">
        <w:r w:rsidRPr="00F77F06">
          <w:rPr>
            <w:rStyle w:val="Link"/>
            <w:rFonts w:ascii="Arial" w:hAnsi="Arial" w:cs="Arial"/>
            <w:sz w:val="22"/>
            <w:szCs w:val="22"/>
          </w:rPr>
          <w:t>plus.google.com/</w:t>
        </w:r>
        <w:r>
          <w:rPr>
            <w:rStyle w:val="Link"/>
            <w:rFonts w:ascii="Arial" w:hAnsi="Arial" w:cs="Arial"/>
            <w:sz w:val="22"/>
            <w:szCs w:val="22"/>
          </w:rPr>
          <w:t>+</w:t>
        </w:r>
        <w:r w:rsidRPr="00F77F06">
          <w:rPr>
            <w:rStyle w:val="Link"/>
            <w:rFonts w:ascii="Arial" w:hAnsi="Arial" w:cs="Arial"/>
            <w:sz w:val="22"/>
            <w:szCs w:val="22"/>
          </w:rPr>
          <w:t>rameder</w:t>
        </w:r>
      </w:hyperlink>
    </w:p>
    <w:p w14:paraId="7530EB80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2F4CA9E7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77777777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008E6234" w14:textId="77777777" w:rsidR="00C31BDD" w:rsidRPr="00050FE8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1" w:history="1">
        <w:r w:rsidRPr="00DA430F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715A05EE" w14:textId="77777777" w:rsidR="00C31BDD" w:rsidRPr="00602C4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proofErr w:type="spellStart"/>
      <w:r w:rsidRPr="004146E4">
        <w:rPr>
          <w:rFonts w:ascii="Arial" w:hAnsi="Arial" w:cs="Arial"/>
          <w:b/>
          <w:sz w:val="20"/>
          <w:szCs w:val="18"/>
        </w:rPr>
        <w:t>IKmedia</w:t>
      </w:r>
      <w:proofErr w:type="spellEnd"/>
      <w:r w:rsidRPr="004146E4">
        <w:rPr>
          <w:rFonts w:ascii="Arial" w:hAnsi="Arial" w:cs="Arial"/>
          <w:b/>
          <w:sz w:val="20"/>
          <w:szCs w:val="18"/>
        </w:rPr>
        <w:t xml:space="preserve">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43D8BFA4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2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3"/>
      <w:footerReference w:type="default" r:id="rId14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D568F6" w14:textId="77777777" w:rsidR="006E0879" w:rsidRDefault="006E0879">
      <w:r>
        <w:separator/>
      </w:r>
    </w:p>
  </w:endnote>
  <w:endnote w:type="continuationSeparator" w:id="0">
    <w:p w14:paraId="10AA0EA2" w14:textId="77777777" w:rsidR="006E0879" w:rsidRDefault="006E0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613E6E" w14:textId="77777777" w:rsidR="006E0879" w:rsidRDefault="006E0879">
      <w:r>
        <w:separator/>
      </w:r>
    </w:p>
  </w:footnote>
  <w:footnote w:type="continuationSeparator" w:id="0">
    <w:p w14:paraId="3406C855" w14:textId="77777777" w:rsidR="006E0879" w:rsidRDefault="006E0879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embedSystemFonts/>
  <w:proofState w:spelling="clean" w:grammar="clean"/>
  <w:defaultTabStop w:val="708"/>
  <w:autoHyphenation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06C37"/>
    <w:rsid w:val="00011D8F"/>
    <w:rsid w:val="0001336E"/>
    <w:rsid w:val="000179C3"/>
    <w:rsid w:val="000220A8"/>
    <w:rsid w:val="00033FBB"/>
    <w:rsid w:val="00035FD5"/>
    <w:rsid w:val="00042868"/>
    <w:rsid w:val="00044980"/>
    <w:rsid w:val="0004529A"/>
    <w:rsid w:val="0005215D"/>
    <w:rsid w:val="000534B3"/>
    <w:rsid w:val="00061A90"/>
    <w:rsid w:val="0006217E"/>
    <w:rsid w:val="00062482"/>
    <w:rsid w:val="0006270E"/>
    <w:rsid w:val="000713F2"/>
    <w:rsid w:val="00077BCA"/>
    <w:rsid w:val="00081C70"/>
    <w:rsid w:val="00083022"/>
    <w:rsid w:val="00091556"/>
    <w:rsid w:val="00091938"/>
    <w:rsid w:val="00091F65"/>
    <w:rsid w:val="000958BC"/>
    <w:rsid w:val="000A292D"/>
    <w:rsid w:val="000A2AF2"/>
    <w:rsid w:val="000A4062"/>
    <w:rsid w:val="000A6124"/>
    <w:rsid w:val="000A687D"/>
    <w:rsid w:val="000B10E9"/>
    <w:rsid w:val="000B4465"/>
    <w:rsid w:val="000C189D"/>
    <w:rsid w:val="000C4DE2"/>
    <w:rsid w:val="000C5A94"/>
    <w:rsid w:val="000C62C8"/>
    <w:rsid w:val="000D309E"/>
    <w:rsid w:val="000E0176"/>
    <w:rsid w:val="000E23EE"/>
    <w:rsid w:val="000E4921"/>
    <w:rsid w:val="000E7C65"/>
    <w:rsid w:val="000F049B"/>
    <w:rsid w:val="000F1B43"/>
    <w:rsid w:val="000F4A98"/>
    <w:rsid w:val="001005EB"/>
    <w:rsid w:val="00101158"/>
    <w:rsid w:val="00102E21"/>
    <w:rsid w:val="00120758"/>
    <w:rsid w:val="0012149D"/>
    <w:rsid w:val="00122B47"/>
    <w:rsid w:val="001245DA"/>
    <w:rsid w:val="00125463"/>
    <w:rsid w:val="00127CD4"/>
    <w:rsid w:val="00130786"/>
    <w:rsid w:val="00132EC1"/>
    <w:rsid w:val="00133CA3"/>
    <w:rsid w:val="00136581"/>
    <w:rsid w:val="00143657"/>
    <w:rsid w:val="001455A7"/>
    <w:rsid w:val="00150B8B"/>
    <w:rsid w:val="00152FD8"/>
    <w:rsid w:val="001564CF"/>
    <w:rsid w:val="001566F5"/>
    <w:rsid w:val="001636A7"/>
    <w:rsid w:val="00165158"/>
    <w:rsid w:val="00167E4D"/>
    <w:rsid w:val="001730C4"/>
    <w:rsid w:val="00175A97"/>
    <w:rsid w:val="001802D2"/>
    <w:rsid w:val="00185A46"/>
    <w:rsid w:val="00196A11"/>
    <w:rsid w:val="00196CDE"/>
    <w:rsid w:val="001973BB"/>
    <w:rsid w:val="001B0760"/>
    <w:rsid w:val="001B37A0"/>
    <w:rsid w:val="001B4790"/>
    <w:rsid w:val="001B67C5"/>
    <w:rsid w:val="001D4D98"/>
    <w:rsid w:val="001D7357"/>
    <w:rsid w:val="001F0CD3"/>
    <w:rsid w:val="001F7D74"/>
    <w:rsid w:val="0020120B"/>
    <w:rsid w:val="002044E0"/>
    <w:rsid w:val="00211F97"/>
    <w:rsid w:val="00212713"/>
    <w:rsid w:val="002212AA"/>
    <w:rsid w:val="0022244B"/>
    <w:rsid w:val="00222CFB"/>
    <w:rsid w:val="00223532"/>
    <w:rsid w:val="00227520"/>
    <w:rsid w:val="00230DA7"/>
    <w:rsid w:val="00232CD3"/>
    <w:rsid w:val="0023531D"/>
    <w:rsid w:val="002440AA"/>
    <w:rsid w:val="00244BC1"/>
    <w:rsid w:val="002473AB"/>
    <w:rsid w:val="00253AD7"/>
    <w:rsid w:val="0026068B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4249"/>
    <w:rsid w:val="0029687B"/>
    <w:rsid w:val="002968BB"/>
    <w:rsid w:val="00297CA1"/>
    <w:rsid w:val="002A0778"/>
    <w:rsid w:val="002A15F7"/>
    <w:rsid w:val="002A3486"/>
    <w:rsid w:val="002B64B7"/>
    <w:rsid w:val="002C10E1"/>
    <w:rsid w:val="002C3E83"/>
    <w:rsid w:val="002D26C8"/>
    <w:rsid w:val="002D37A1"/>
    <w:rsid w:val="002D7F36"/>
    <w:rsid w:val="002E0AC9"/>
    <w:rsid w:val="002E0F99"/>
    <w:rsid w:val="002E58D7"/>
    <w:rsid w:val="002F5E0E"/>
    <w:rsid w:val="002F5E80"/>
    <w:rsid w:val="002F6EFA"/>
    <w:rsid w:val="002F79CA"/>
    <w:rsid w:val="00306D60"/>
    <w:rsid w:val="00310898"/>
    <w:rsid w:val="00311145"/>
    <w:rsid w:val="0031690D"/>
    <w:rsid w:val="003175CA"/>
    <w:rsid w:val="00324A1A"/>
    <w:rsid w:val="00324B05"/>
    <w:rsid w:val="00326BEB"/>
    <w:rsid w:val="00331B56"/>
    <w:rsid w:val="003320D2"/>
    <w:rsid w:val="00336A58"/>
    <w:rsid w:val="00341D0E"/>
    <w:rsid w:val="003526EC"/>
    <w:rsid w:val="003562F2"/>
    <w:rsid w:val="00356796"/>
    <w:rsid w:val="0036234E"/>
    <w:rsid w:val="00367B2C"/>
    <w:rsid w:val="00373FB1"/>
    <w:rsid w:val="00375941"/>
    <w:rsid w:val="00380DFA"/>
    <w:rsid w:val="0038103F"/>
    <w:rsid w:val="00390C71"/>
    <w:rsid w:val="003921C7"/>
    <w:rsid w:val="00397A57"/>
    <w:rsid w:val="003B061F"/>
    <w:rsid w:val="003B08B1"/>
    <w:rsid w:val="003B2B49"/>
    <w:rsid w:val="003B3DF9"/>
    <w:rsid w:val="003B735D"/>
    <w:rsid w:val="003C410E"/>
    <w:rsid w:val="003D4CCC"/>
    <w:rsid w:val="003D69B5"/>
    <w:rsid w:val="003E026B"/>
    <w:rsid w:val="003E02CE"/>
    <w:rsid w:val="003E37C9"/>
    <w:rsid w:val="003E518F"/>
    <w:rsid w:val="003F583E"/>
    <w:rsid w:val="003F7678"/>
    <w:rsid w:val="00401542"/>
    <w:rsid w:val="0040451F"/>
    <w:rsid w:val="00415920"/>
    <w:rsid w:val="0042238D"/>
    <w:rsid w:val="004224D3"/>
    <w:rsid w:val="00425EE3"/>
    <w:rsid w:val="004500A8"/>
    <w:rsid w:val="00450B30"/>
    <w:rsid w:val="004557FD"/>
    <w:rsid w:val="004564D5"/>
    <w:rsid w:val="00460091"/>
    <w:rsid w:val="004670B5"/>
    <w:rsid w:val="00471F28"/>
    <w:rsid w:val="00476AA8"/>
    <w:rsid w:val="00483A13"/>
    <w:rsid w:val="00486F2E"/>
    <w:rsid w:val="00487419"/>
    <w:rsid w:val="00487CFC"/>
    <w:rsid w:val="00490FF0"/>
    <w:rsid w:val="00491793"/>
    <w:rsid w:val="004919B4"/>
    <w:rsid w:val="00492540"/>
    <w:rsid w:val="00495F90"/>
    <w:rsid w:val="004A3063"/>
    <w:rsid w:val="004B09BC"/>
    <w:rsid w:val="004B4BAC"/>
    <w:rsid w:val="004C059D"/>
    <w:rsid w:val="004C7BFE"/>
    <w:rsid w:val="004D4B9C"/>
    <w:rsid w:val="004E1BD1"/>
    <w:rsid w:val="004E20B0"/>
    <w:rsid w:val="004E4922"/>
    <w:rsid w:val="004E6720"/>
    <w:rsid w:val="004F2DD8"/>
    <w:rsid w:val="004F304B"/>
    <w:rsid w:val="004F5181"/>
    <w:rsid w:val="0050355C"/>
    <w:rsid w:val="005065B5"/>
    <w:rsid w:val="005102A3"/>
    <w:rsid w:val="005129D3"/>
    <w:rsid w:val="005130EC"/>
    <w:rsid w:val="00514C8E"/>
    <w:rsid w:val="005239F7"/>
    <w:rsid w:val="00530138"/>
    <w:rsid w:val="005308FA"/>
    <w:rsid w:val="00531286"/>
    <w:rsid w:val="00542434"/>
    <w:rsid w:val="00543161"/>
    <w:rsid w:val="005435B1"/>
    <w:rsid w:val="00552F86"/>
    <w:rsid w:val="00553056"/>
    <w:rsid w:val="005627AC"/>
    <w:rsid w:val="005627F1"/>
    <w:rsid w:val="00564348"/>
    <w:rsid w:val="005707CB"/>
    <w:rsid w:val="005735F9"/>
    <w:rsid w:val="005808FB"/>
    <w:rsid w:val="005951D1"/>
    <w:rsid w:val="005A094B"/>
    <w:rsid w:val="005A1484"/>
    <w:rsid w:val="005A1522"/>
    <w:rsid w:val="005A33E7"/>
    <w:rsid w:val="005A3C40"/>
    <w:rsid w:val="005A4560"/>
    <w:rsid w:val="005C361D"/>
    <w:rsid w:val="005C379B"/>
    <w:rsid w:val="005C45FD"/>
    <w:rsid w:val="005D47CE"/>
    <w:rsid w:val="005E0FA2"/>
    <w:rsid w:val="005E50CB"/>
    <w:rsid w:val="005E6726"/>
    <w:rsid w:val="005E7F5E"/>
    <w:rsid w:val="005F0259"/>
    <w:rsid w:val="005F22AC"/>
    <w:rsid w:val="005F4381"/>
    <w:rsid w:val="005F76D1"/>
    <w:rsid w:val="00603138"/>
    <w:rsid w:val="00605175"/>
    <w:rsid w:val="00606F29"/>
    <w:rsid w:val="00610873"/>
    <w:rsid w:val="00613A7D"/>
    <w:rsid w:val="006157B3"/>
    <w:rsid w:val="0062169F"/>
    <w:rsid w:val="006262A0"/>
    <w:rsid w:val="00626D35"/>
    <w:rsid w:val="006325B4"/>
    <w:rsid w:val="006408D3"/>
    <w:rsid w:val="006409B1"/>
    <w:rsid w:val="00641D55"/>
    <w:rsid w:val="00642278"/>
    <w:rsid w:val="00645D2F"/>
    <w:rsid w:val="00653FC6"/>
    <w:rsid w:val="00654714"/>
    <w:rsid w:val="006664A4"/>
    <w:rsid w:val="00672AC6"/>
    <w:rsid w:val="00672B64"/>
    <w:rsid w:val="00673AA2"/>
    <w:rsid w:val="006800B8"/>
    <w:rsid w:val="00680B4F"/>
    <w:rsid w:val="00683450"/>
    <w:rsid w:val="00684FE9"/>
    <w:rsid w:val="006852B3"/>
    <w:rsid w:val="0068558D"/>
    <w:rsid w:val="00687FA5"/>
    <w:rsid w:val="006909B8"/>
    <w:rsid w:val="0069787A"/>
    <w:rsid w:val="006A186D"/>
    <w:rsid w:val="006A625A"/>
    <w:rsid w:val="006B55B6"/>
    <w:rsid w:val="006B63C9"/>
    <w:rsid w:val="006C0FDD"/>
    <w:rsid w:val="006C53A5"/>
    <w:rsid w:val="006C5762"/>
    <w:rsid w:val="006C5D60"/>
    <w:rsid w:val="006C6827"/>
    <w:rsid w:val="006D0FD3"/>
    <w:rsid w:val="006D4032"/>
    <w:rsid w:val="006D5279"/>
    <w:rsid w:val="006D632A"/>
    <w:rsid w:val="006E0879"/>
    <w:rsid w:val="006E185A"/>
    <w:rsid w:val="006E19A7"/>
    <w:rsid w:val="006E3C80"/>
    <w:rsid w:val="006E4BD5"/>
    <w:rsid w:val="006F1639"/>
    <w:rsid w:val="006F2A47"/>
    <w:rsid w:val="006F311E"/>
    <w:rsid w:val="006F3CE6"/>
    <w:rsid w:val="00702A8A"/>
    <w:rsid w:val="00720497"/>
    <w:rsid w:val="00722DED"/>
    <w:rsid w:val="00724715"/>
    <w:rsid w:val="00726392"/>
    <w:rsid w:val="00730613"/>
    <w:rsid w:val="00732C7F"/>
    <w:rsid w:val="00736BC8"/>
    <w:rsid w:val="007400B3"/>
    <w:rsid w:val="00745E0A"/>
    <w:rsid w:val="007471B1"/>
    <w:rsid w:val="00750978"/>
    <w:rsid w:val="00750B15"/>
    <w:rsid w:val="00751276"/>
    <w:rsid w:val="0075318D"/>
    <w:rsid w:val="00760297"/>
    <w:rsid w:val="007613E0"/>
    <w:rsid w:val="00761E2A"/>
    <w:rsid w:val="00765A57"/>
    <w:rsid w:val="00767D16"/>
    <w:rsid w:val="00771181"/>
    <w:rsid w:val="00786DA0"/>
    <w:rsid w:val="0079110B"/>
    <w:rsid w:val="007A1B03"/>
    <w:rsid w:val="007A1DAC"/>
    <w:rsid w:val="007A61E2"/>
    <w:rsid w:val="007A7F04"/>
    <w:rsid w:val="007B212F"/>
    <w:rsid w:val="007B7766"/>
    <w:rsid w:val="007C57A5"/>
    <w:rsid w:val="007D2994"/>
    <w:rsid w:val="007D3C5B"/>
    <w:rsid w:val="007D4997"/>
    <w:rsid w:val="007D5525"/>
    <w:rsid w:val="007D5FD5"/>
    <w:rsid w:val="007E6EE9"/>
    <w:rsid w:val="007F0B90"/>
    <w:rsid w:val="007F124B"/>
    <w:rsid w:val="008027A3"/>
    <w:rsid w:val="00806A53"/>
    <w:rsid w:val="008102E4"/>
    <w:rsid w:val="00810AD6"/>
    <w:rsid w:val="00812AAE"/>
    <w:rsid w:val="00812F55"/>
    <w:rsid w:val="00813C8D"/>
    <w:rsid w:val="00814BE7"/>
    <w:rsid w:val="00815F24"/>
    <w:rsid w:val="00817E81"/>
    <w:rsid w:val="00820151"/>
    <w:rsid w:val="008342AB"/>
    <w:rsid w:val="0083526E"/>
    <w:rsid w:val="008361FF"/>
    <w:rsid w:val="008426C4"/>
    <w:rsid w:val="008429F3"/>
    <w:rsid w:val="00850E67"/>
    <w:rsid w:val="00851BAE"/>
    <w:rsid w:val="008527C0"/>
    <w:rsid w:val="008574DA"/>
    <w:rsid w:val="00871D4B"/>
    <w:rsid w:val="00885AE0"/>
    <w:rsid w:val="00887632"/>
    <w:rsid w:val="00892331"/>
    <w:rsid w:val="008936CC"/>
    <w:rsid w:val="00897283"/>
    <w:rsid w:val="008A1D7F"/>
    <w:rsid w:val="008A2D49"/>
    <w:rsid w:val="008B0E52"/>
    <w:rsid w:val="008B5133"/>
    <w:rsid w:val="008C0202"/>
    <w:rsid w:val="008C28C3"/>
    <w:rsid w:val="008C4B17"/>
    <w:rsid w:val="008C5B86"/>
    <w:rsid w:val="008D1374"/>
    <w:rsid w:val="008E27C1"/>
    <w:rsid w:val="008E3A4F"/>
    <w:rsid w:val="008E7568"/>
    <w:rsid w:val="008E7C43"/>
    <w:rsid w:val="008F0009"/>
    <w:rsid w:val="008F1F59"/>
    <w:rsid w:val="008F458D"/>
    <w:rsid w:val="0090402E"/>
    <w:rsid w:val="009049E6"/>
    <w:rsid w:val="00905BB1"/>
    <w:rsid w:val="009062E9"/>
    <w:rsid w:val="009158E8"/>
    <w:rsid w:val="00921082"/>
    <w:rsid w:val="00922396"/>
    <w:rsid w:val="00926C7F"/>
    <w:rsid w:val="00927590"/>
    <w:rsid w:val="00932574"/>
    <w:rsid w:val="0093565C"/>
    <w:rsid w:val="00935C55"/>
    <w:rsid w:val="00937893"/>
    <w:rsid w:val="0094065E"/>
    <w:rsid w:val="009423D3"/>
    <w:rsid w:val="009449D0"/>
    <w:rsid w:val="00945611"/>
    <w:rsid w:val="0095040B"/>
    <w:rsid w:val="009533BE"/>
    <w:rsid w:val="00954E39"/>
    <w:rsid w:val="00954F30"/>
    <w:rsid w:val="00961AD6"/>
    <w:rsid w:val="009714AB"/>
    <w:rsid w:val="009719C1"/>
    <w:rsid w:val="00974094"/>
    <w:rsid w:val="00975F44"/>
    <w:rsid w:val="009850F3"/>
    <w:rsid w:val="00996245"/>
    <w:rsid w:val="009967F7"/>
    <w:rsid w:val="009A3EAD"/>
    <w:rsid w:val="009A3F70"/>
    <w:rsid w:val="009A608C"/>
    <w:rsid w:val="009A78D1"/>
    <w:rsid w:val="009C6384"/>
    <w:rsid w:val="009C75E1"/>
    <w:rsid w:val="009D0180"/>
    <w:rsid w:val="009D304F"/>
    <w:rsid w:val="009D4B5C"/>
    <w:rsid w:val="009E6346"/>
    <w:rsid w:val="009E7E4C"/>
    <w:rsid w:val="009F05D4"/>
    <w:rsid w:val="00A075AA"/>
    <w:rsid w:val="00A12B2F"/>
    <w:rsid w:val="00A13964"/>
    <w:rsid w:val="00A16EB4"/>
    <w:rsid w:val="00A17D94"/>
    <w:rsid w:val="00A20392"/>
    <w:rsid w:val="00A20D39"/>
    <w:rsid w:val="00A21AB5"/>
    <w:rsid w:val="00A23B84"/>
    <w:rsid w:val="00A30D9E"/>
    <w:rsid w:val="00A31A3F"/>
    <w:rsid w:val="00A3463E"/>
    <w:rsid w:val="00A40FB4"/>
    <w:rsid w:val="00A417AA"/>
    <w:rsid w:val="00A467A1"/>
    <w:rsid w:val="00A541DF"/>
    <w:rsid w:val="00A5434B"/>
    <w:rsid w:val="00A6383B"/>
    <w:rsid w:val="00A63B80"/>
    <w:rsid w:val="00A66BD7"/>
    <w:rsid w:val="00A6701F"/>
    <w:rsid w:val="00A67AD0"/>
    <w:rsid w:val="00A763BB"/>
    <w:rsid w:val="00A770ED"/>
    <w:rsid w:val="00A804C2"/>
    <w:rsid w:val="00A8513F"/>
    <w:rsid w:val="00A87AE8"/>
    <w:rsid w:val="00A91F7F"/>
    <w:rsid w:val="00AA25CB"/>
    <w:rsid w:val="00AB3C2A"/>
    <w:rsid w:val="00AB7835"/>
    <w:rsid w:val="00AB7933"/>
    <w:rsid w:val="00AC37E0"/>
    <w:rsid w:val="00AC5307"/>
    <w:rsid w:val="00AC787D"/>
    <w:rsid w:val="00AD09E7"/>
    <w:rsid w:val="00AD1C5B"/>
    <w:rsid w:val="00AD2934"/>
    <w:rsid w:val="00AD3F63"/>
    <w:rsid w:val="00AD5F36"/>
    <w:rsid w:val="00AD7099"/>
    <w:rsid w:val="00AD75D8"/>
    <w:rsid w:val="00AE298F"/>
    <w:rsid w:val="00AE4211"/>
    <w:rsid w:val="00AF0711"/>
    <w:rsid w:val="00AF2A89"/>
    <w:rsid w:val="00AF36F5"/>
    <w:rsid w:val="00AF41F0"/>
    <w:rsid w:val="00AF44FA"/>
    <w:rsid w:val="00B0480F"/>
    <w:rsid w:val="00B12043"/>
    <w:rsid w:val="00B17E4B"/>
    <w:rsid w:val="00B22836"/>
    <w:rsid w:val="00B24089"/>
    <w:rsid w:val="00B240F4"/>
    <w:rsid w:val="00B26807"/>
    <w:rsid w:val="00B31D18"/>
    <w:rsid w:val="00B32D48"/>
    <w:rsid w:val="00B341E1"/>
    <w:rsid w:val="00B34A92"/>
    <w:rsid w:val="00B35C89"/>
    <w:rsid w:val="00B44C7C"/>
    <w:rsid w:val="00B454E5"/>
    <w:rsid w:val="00B4790A"/>
    <w:rsid w:val="00B55441"/>
    <w:rsid w:val="00B56F73"/>
    <w:rsid w:val="00B612C1"/>
    <w:rsid w:val="00B62F2F"/>
    <w:rsid w:val="00B70890"/>
    <w:rsid w:val="00B7140F"/>
    <w:rsid w:val="00B752E0"/>
    <w:rsid w:val="00B93294"/>
    <w:rsid w:val="00BA4EBC"/>
    <w:rsid w:val="00BA4F6B"/>
    <w:rsid w:val="00BB1894"/>
    <w:rsid w:val="00BB48A0"/>
    <w:rsid w:val="00BB57B6"/>
    <w:rsid w:val="00BB7DCB"/>
    <w:rsid w:val="00BC69D3"/>
    <w:rsid w:val="00BD0912"/>
    <w:rsid w:val="00BD1634"/>
    <w:rsid w:val="00BD1F94"/>
    <w:rsid w:val="00BE0841"/>
    <w:rsid w:val="00BE7674"/>
    <w:rsid w:val="00BF17C1"/>
    <w:rsid w:val="00BF4987"/>
    <w:rsid w:val="00BF5DB5"/>
    <w:rsid w:val="00C118C8"/>
    <w:rsid w:val="00C1564D"/>
    <w:rsid w:val="00C20D98"/>
    <w:rsid w:val="00C22835"/>
    <w:rsid w:val="00C234F5"/>
    <w:rsid w:val="00C27876"/>
    <w:rsid w:val="00C30114"/>
    <w:rsid w:val="00C31BDD"/>
    <w:rsid w:val="00C35CE1"/>
    <w:rsid w:val="00C35EEA"/>
    <w:rsid w:val="00C42123"/>
    <w:rsid w:val="00C44B19"/>
    <w:rsid w:val="00C469DD"/>
    <w:rsid w:val="00C50DB8"/>
    <w:rsid w:val="00C63F76"/>
    <w:rsid w:val="00C65E36"/>
    <w:rsid w:val="00C661EA"/>
    <w:rsid w:val="00C724FC"/>
    <w:rsid w:val="00C77480"/>
    <w:rsid w:val="00C77912"/>
    <w:rsid w:val="00C82EF2"/>
    <w:rsid w:val="00C936B7"/>
    <w:rsid w:val="00C94799"/>
    <w:rsid w:val="00C96E7C"/>
    <w:rsid w:val="00CA3705"/>
    <w:rsid w:val="00CB15BE"/>
    <w:rsid w:val="00CB30AA"/>
    <w:rsid w:val="00CB79EE"/>
    <w:rsid w:val="00CC69A7"/>
    <w:rsid w:val="00CC6BC8"/>
    <w:rsid w:val="00CD461B"/>
    <w:rsid w:val="00CD7256"/>
    <w:rsid w:val="00CD79E3"/>
    <w:rsid w:val="00CE17A3"/>
    <w:rsid w:val="00CE22B1"/>
    <w:rsid w:val="00CE379A"/>
    <w:rsid w:val="00CE52C1"/>
    <w:rsid w:val="00CE6E0E"/>
    <w:rsid w:val="00CF2EA9"/>
    <w:rsid w:val="00CF4D15"/>
    <w:rsid w:val="00CF6885"/>
    <w:rsid w:val="00D1044D"/>
    <w:rsid w:val="00D22D0F"/>
    <w:rsid w:val="00D2452A"/>
    <w:rsid w:val="00D260F3"/>
    <w:rsid w:val="00D30BB4"/>
    <w:rsid w:val="00D3670F"/>
    <w:rsid w:val="00D42D5A"/>
    <w:rsid w:val="00D46362"/>
    <w:rsid w:val="00D4761B"/>
    <w:rsid w:val="00D47D62"/>
    <w:rsid w:val="00D5162C"/>
    <w:rsid w:val="00D52164"/>
    <w:rsid w:val="00D53A47"/>
    <w:rsid w:val="00D54424"/>
    <w:rsid w:val="00D619AE"/>
    <w:rsid w:val="00D650B8"/>
    <w:rsid w:val="00D65388"/>
    <w:rsid w:val="00D70BB8"/>
    <w:rsid w:val="00D74A4B"/>
    <w:rsid w:val="00D77C88"/>
    <w:rsid w:val="00D77FEC"/>
    <w:rsid w:val="00D80BEF"/>
    <w:rsid w:val="00D80C42"/>
    <w:rsid w:val="00D837E4"/>
    <w:rsid w:val="00D859E0"/>
    <w:rsid w:val="00D914D3"/>
    <w:rsid w:val="00D91BB7"/>
    <w:rsid w:val="00D95CB2"/>
    <w:rsid w:val="00D96A24"/>
    <w:rsid w:val="00DA7DFF"/>
    <w:rsid w:val="00DB16CF"/>
    <w:rsid w:val="00DB38D4"/>
    <w:rsid w:val="00DB7C56"/>
    <w:rsid w:val="00DC0147"/>
    <w:rsid w:val="00DC16DA"/>
    <w:rsid w:val="00DC1A5A"/>
    <w:rsid w:val="00DC2443"/>
    <w:rsid w:val="00DC3444"/>
    <w:rsid w:val="00DC4A32"/>
    <w:rsid w:val="00DC52A7"/>
    <w:rsid w:val="00DD330E"/>
    <w:rsid w:val="00DE3515"/>
    <w:rsid w:val="00DE3661"/>
    <w:rsid w:val="00DE4B5A"/>
    <w:rsid w:val="00DE4BCA"/>
    <w:rsid w:val="00DF058E"/>
    <w:rsid w:val="00DF3B92"/>
    <w:rsid w:val="00DF5E2E"/>
    <w:rsid w:val="00E008AA"/>
    <w:rsid w:val="00E02D8D"/>
    <w:rsid w:val="00E03FE9"/>
    <w:rsid w:val="00E0511C"/>
    <w:rsid w:val="00E11EAF"/>
    <w:rsid w:val="00E33C24"/>
    <w:rsid w:val="00E35A67"/>
    <w:rsid w:val="00E655A2"/>
    <w:rsid w:val="00E655D5"/>
    <w:rsid w:val="00E7334B"/>
    <w:rsid w:val="00E74D5D"/>
    <w:rsid w:val="00E80C72"/>
    <w:rsid w:val="00E80E64"/>
    <w:rsid w:val="00E823DB"/>
    <w:rsid w:val="00E85202"/>
    <w:rsid w:val="00E85C2D"/>
    <w:rsid w:val="00E921AD"/>
    <w:rsid w:val="00E94291"/>
    <w:rsid w:val="00EA0CC1"/>
    <w:rsid w:val="00EA14B1"/>
    <w:rsid w:val="00EA2D34"/>
    <w:rsid w:val="00EB2443"/>
    <w:rsid w:val="00EB5A06"/>
    <w:rsid w:val="00EC1D9C"/>
    <w:rsid w:val="00EC343F"/>
    <w:rsid w:val="00EC6B66"/>
    <w:rsid w:val="00EC6CBA"/>
    <w:rsid w:val="00ED1031"/>
    <w:rsid w:val="00ED6776"/>
    <w:rsid w:val="00EE3699"/>
    <w:rsid w:val="00EF075F"/>
    <w:rsid w:val="00EF1BCD"/>
    <w:rsid w:val="00EF3C8B"/>
    <w:rsid w:val="00F01A76"/>
    <w:rsid w:val="00F032C2"/>
    <w:rsid w:val="00F060DC"/>
    <w:rsid w:val="00F11D66"/>
    <w:rsid w:val="00F121F8"/>
    <w:rsid w:val="00F16665"/>
    <w:rsid w:val="00F2189E"/>
    <w:rsid w:val="00F23CE4"/>
    <w:rsid w:val="00F253D2"/>
    <w:rsid w:val="00F25C4B"/>
    <w:rsid w:val="00F264C3"/>
    <w:rsid w:val="00F2742F"/>
    <w:rsid w:val="00F30CA7"/>
    <w:rsid w:val="00F361FE"/>
    <w:rsid w:val="00F36D7B"/>
    <w:rsid w:val="00F36F62"/>
    <w:rsid w:val="00F567DA"/>
    <w:rsid w:val="00F57A16"/>
    <w:rsid w:val="00F637C2"/>
    <w:rsid w:val="00F645D4"/>
    <w:rsid w:val="00F6561B"/>
    <w:rsid w:val="00F71896"/>
    <w:rsid w:val="00F77F06"/>
    <w:rsid w:val="00F80588"/>
    <w:rsid w:val="00F82F8E"/>
    <w:rsid w:val="00F83D79"/>
    <w:rsid w:val="00F85794"/>
    <w:rsid w:val="00F90368"/>
    <w:rsid w:val="00F90851"/>
    <w:rsid w:val="00F92745"/>
    <w:rsid w:val="00F94C9F"/>
    <w:rsid w:val="00F96814"/>
    <w:rsid w:val="00FA0921"/>
    <w:rsid w:val="00FA3A5C"/>
    <w:rsid w:val="00FB3DE0"/>
    <w:rsid w:val="00FC4B1E"/>
    <w:rsid w:val="00FC574F"/>
    <w:rsid w:val="00FC5B0A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2CC1"/>
    <w:rsid w:val="00FF3F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2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j.waldmann@kupplung.de" TargetMode="External"/><Relationship Id="rId12" Type="http://schemas.openxmlformats.org/officeDocument/2006/relationships/hyperlink" Target="mailto:ah@ikmedia.de" TargetMode="External"/><Relationship Id="rId13" Type="http://schemas.openxmlformats.org/officeDocument/2006/relationships/header" Target="header1.xml"/><Relationship Id="rId14" Type="http://schemas.openxmlformats.org/officeDocument/2006/relationships/footer" Target="footer1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france-attelage.com)" TargetMode="External"/><Relationship Id="rId8" Type="http://schemas.openxmlformats.org/officeDocument/2006/relationships/hyperlink" Target="http://www.kupplung.de/magazin/" TargetMode="External"/><Relationship Id="rId9" Type="http://schemas.openxmlformats.org/officeDocument/2006/relationships/hyperlink" Target="http://www.facebook.com/rameder.de" TargetMode="External"/><Relationship Id="rId10" Type="http://schemas.openxmlformats.org/officeDocument/2006/relationships/hyperlink" Target="http://plus.google.com/+ramede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290</Words>
  <Characters>1833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2119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Microsoft Office-Anwender</cp:lastModifiedBy>
  <cp:revision>5</cp:revision>
  <cp:lastPrinted>2016-12-15T11:42:00Z</cp:lastPrinted>
  <dcterms:created xsi:type="dcterms:W3CDTF">2016-12-20T07:07:00Z</dcterms:created>
  <dcterms:modified xsi:type="dcterms:W3CDTF">2016-12-20T09:18:00Z</dcterms:modified>
</cp:coreProperties>
</file>